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36" w:rsidRPr="005A1836" w:rsidRDefault="005A1836" w:rsidP="00B53EA4">
      <w:pPr>
        <w:jc w:val="center"/>
        <w:rPr>
          <w:rFonts w:ascii="Times New Roman" w:hAnsi="Times New Roman" w:cs="Times New Roman"/>
          <w:b/>
          <w:sz w:val="24"/>
          <w:szCs w:val="24"/>
        </w:rPr>
      </w:pPr>
      <w:r w:rsidRPr="005A1836">
        <w:rPr>
          <w:rFonts w:ascii="Times New Roman" w:hAnsi="Times New Roman" w:cs="Times New Roman"/>
          <w:b/>
          <w:sz w:val="24"/>
          <w:szCs w:val="24"/>
        </w:rPr>
        <w:t xml:space="preserve">             Binaların Yangından Korunması </w:t>
      </w:r>
      <w:r w:rsidR="00CE08FB">
        <w:rPr>
          <w:rFonts w:ascii="Times New Roman" w:hAnsi="Times New Roman" w:cs="Times New Roman"/>
          <w:b/>
          <w:sz w:val="24"/>
          <w:szCs w:val="24"/>
        </w:rPr>
        <w:t xml:space="preserve"> Hakkında Yönetmelik</w:t>
      </w:r>
    </w:p>
    <w:p w:rsidR="005A1836" w:rsidRDefault="005A1836" w:rsidP="005A1836">
      <w:pPr>
        <w:keepNext/>
        <w:autoSpaceDE w:val="0"/>
        <w:autoSpaceDN w:val="0"/>
        <w:spacing w:after="0" w:line="240" w:lineRule="exact"/>
        <w:ind w:firstLine="567"/>
        <w:jc w:val="center"/>
        <w:outlineLvl w:val="3"/>
        <w:rPr>
          <w:rFonts w:ascii="Times New Roman" w:eastAsia="Times New Roman" w:hAnsi="Times New Roman" w:cs="Times New Roman"/>
          <w:b/>
          <w:bCs/>
          <w:sz w:val="24"/>
          <w:szCs w:val="24"/>
          <w:lang w:eastAsia="tr-TR"/>
        </w:rPr>
      </w:pPr>
      <w:r w:rsidRPr="00110E99">
        <w:rPr>
          <w:rFonts w:ascii="Times New Roman" w:eastAsia="Times New Roman" w:hAnsi="Times New Roman" w:cs="Times New Roman"/>
          <w:b/>
          <w:bCs/>
          <w:sz w:val="24"/>
          <w:szCs w:val="24"/>
          <w:lang w:eastAsia="tr-TR"/>
        </w:rPr>
        <w:t>DÖRDÜNCÜ BÖLÜM</w:t>
      </w:r>
    </w:p>
    <w:p w:rsidR="00215C76" w:rsidRPr="00110E99" w:rsidRDefault="00215C76" w:rsidP="005A1836">
      <w:pPr>
        <w:keepNext/>
        <w:autoSpaceDE w:val="0"/>
        <w:autoSpaceDN w:val="0"/>
        <w:spacing w:after="0" w:line="240" w:lineRule="exact"/>
        <w:ind w:firstLine="567"/>
        <w:jc w:val="center"/>
        <w:outlineLvl w:val="3"/>
        <w:rPr>
          <w:rFonts w:ascii="Times New Roman" w:eastAsia="Times New Roman" w:hAnsi="Times New Roman" w:cs="Times New Roman"/>
          <w:b/>
          <w:bCs/>
          <w:sz w:val="24"/>
          <w:szCs w:val="24"/>
          <w:lang w:eastAsia="tr-TR"/>
        </w:rPr>
      </w:pPr>
    </w:p>
    <w:p w:rsidR="005A1836" w:rsidRDefault="005A1836" w:rsidP="005A1836">
      <w:pPr>
        <w:keepNext/>
        <w:autoSpaceDE w:val="0"/>
        <w:autoSpaceDN w:val="0"/>
        <w:spacing w:after="0" w:line="240" w:lineRule="exact"/>
        <w:ind w:firstLine="567"/>
        <w:jc w:val="center"/>
        <w:outlineLvl w:val="3"/>
        <w:rPr>
          <w:rFonts w:ascii="Times New Roman" w:eastAsia="Times New Roman" w:hAnsi="Times New Roman" w:cs="Times New Roman"/>
          <w:b/>
          <w:bCs/>
          <w:sz w:val="24"/>
          <w:szCs w:val="24"/>
          <w:lang w:eastAsia="tr-TR"/>
        </w:rPr>
      </w:pPr>
      <w:r w:rsidRPr="00110E99">
        <w:rPr>
          <w:rFonts w:ascii="Times New Roman" w:eastAsia="Times New Roman" w:hAnsi="Times New Roman" w:cs="Times New Roman"/>
          <w:b/>
          <w:bCs/>
          <w:sz w:val="24"/>
          <w:szCs w:val="24"/>
          <w:lang w:eastAsia="tr-TR"/>
        </w:rPr>
        <w:t>Taşınabilir Söndürme Tüpleri</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b/>
          <w:sz w:val="24"/>
          <w:szCs w:val="24"/>
          <w:lang w:eastAsia="tr-TR"/>
        </w:rPr>
        <w:t xml:space="preserve">MADDE 99- </w:t>
      </w:r>
      <w:r w:rsidRPr="00110E99">
        <w:rPr>
          <w:rFonts w:ascii="Times New Roman" w:eastAsia="Times New Roman" w:hAnsi="Times New Roman" w:cs="Times New Roman"/>
          <w:sz w:val="24"/>
          <w:szCs w:val="24"/>
          <w:lang w:eastAsia="tr-TR"/>
        </w:rPr>
        <w:t>(1) Taşınabilir söndürme tüplerinin tipi ve sayısı, mekânlarda var olan durum ve risklere göre belirlenir. Buna göre;</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a) A sınıfı yangın çıkması muhtemel yerlerde, çok maksatlı kuru kimyevi tozlu veya sulu,</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b) B sınıfı yangın çıkması muhtemel yerlerde, köpüklü, kuru kim</w:t>
      </w:r>
      <w:r w:rsidRPr="005A1836">
        <w:rPr>
          <w:rFonts w:ascii="Times New Roman" w:eastAsia="Times New Roman" w:hAnsi="Times New Roman" w:cs="Times New Roman"/>
          <w:sz w:val="24"/>
          <w:szCs w:val="24"/>
          <w:lang w:eastAsia="tr-TR"/>
        </w:rPr>
        <w:t xml:space="preserve">yevi tozlu veya  karbondioksitli </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c) C sınıfı yangın çıkması muhtemel yerlerde, kuru kimyevi tozlu veya karbondioksitli,</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 xml:space="preserve">ç) D sınıfı yangın çıkması muhtemel yerlerde, kuru metal tozlu, </w:t>
      </w:r>
    </w:p>
    <w:p w:rsidR="005A1836" w:rsidRPr="00110E99" w:rsidRDefault="005A1836" w:rsidP="005A1836">
      <w:pPr>
        <w:tabs>
          <w:tab w:val="num" w:pos="90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söndürme tüpleri bulundurulur.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 xml:space="preserve">(2) Düşük tehlike sınıfında her </w:t>
      </w:r>
      <w:smartTag w:uri="urn:schemas-microsoft-com:office:smarttags" w:element="metricconverter">
        <w:smartTagPr>
          <w:attr w:name="ProductID" w:val="500 m2"/>
        </w:smartTagPr>
        <w:r w:rsidRPr="00110E99">
          <w:rPr>
            <w:rFonts w:ascii="Times New Roman" w:eastAsia="Times New Roman" w:hAnsi="Times New Roman" w:cs="Times New Roman"/>
            <w:sz w:val="24"/>
            <w:szCs w:val="24"/>
            <w:lang w:eastAsia="tr-TR"/>
          </w:rPr>
          <w:t>500 m</w:t>
        </w:r>
        <w:r w:rsidRPr="00110E99">
          <w:rPr>
            <w:rFonts w:ascii="Times New Roman" w:eastAsia="Times New Roman" w:hAnsi="Times New Roman" w:cs="Times New Roman"/>
            <w:sz w:val="24"/>
            <w:szCs w:val="24"/>
            <w:vertAlign w:val="superscript"/>
            <w:lang w:eastAsia="tr-TR"/>
          </w:rPr>
          <w:t>2</w:t>
        </w:r>
      </w:smartTag>
      <w:r w:rsidRPr="00110E99">
        <w:rPr>
          <w:rFonts w:ascii="Times New Roman" w:eastAsia="Times New Roman" w:hAnsi="Times New Roman" w:cs="Times New Roman"/>
          <w:sz w:val="24"/>
          <w:szCs w:val="24"/>
          <w:lang w:eastAsia="tr-TR"/>
        </w:rPr>
        <w:t xml:space="preserve">, orta tehlike ve yüksek tehlike sınıfında her </w:t>
      </w:r>
      <w:smartTag w:uri="urn:schemas-microsoft-com:office:smarttags" w:element="metricconverter">
        <w:smartTagPr>
          <w:attr w:name="ProductID" w:val="250 mﾲ"/>
        </w:smartTagPr>
        <w:r w:rsidRPr="00110E99">
          <w:rPr>
            <w:rFonts w:ascii="Times New Roman" w:eastAsia="Times New Roman" w:hAnsi="Times New Roman" w:cs="Times New Roman"/>
            <w:sz w:val="24"/>
            <w:szCs w:val="24"/>
            <w:lang w:eastAsia="tr-TR"/>
          </w:rPr>
          <w:t>250 m²</w:t>
        </w:r>
      </w:smartTag>
      <w:r w:rsidRPr="00110E99">
        <w:rPr>
          <w:rFonts w:ascii="Times New Roman" w:eastAsia="Times New Roman" w:hAnsi="Times New Roman" w:cs="Times New Roman"/>
          <w:sz w:val="24"/>
          <w:szCs w:val="24"/>
          <w:lang w:eastAsia="tr-TR"/>
        </w:rPr>
        <w:t xml:space="preserve"> yapı inşaat alanı için 1 adet olmak üzere, uygun tipte </w:t>
      </w:r>
      <w:smartTag w:uri="urn:schemas-microsoft-com:office:smarttags" w:element="metricconverter">
        <w:smartTagPr>
          <w:attr w:name="ProductID" w:val="6 kg"/>
        </w:smartTagPr>
        <w:r w:rsidRPr="00110E99">
          <w:rPr>
            <w:rFonts w:ascii="Times New Roman" w:eastAsia="Times New Roman" w:hAnsi="Times New Roman" w:cs="Times New Roman"/>
            <w:sz w:val="24"/>
            <w:szCs w:val="24"/>
            <w:lang w:eastAsia="tr-TR"/>
          </w:rPr>
          <w:t>6 kg</w:t>
        </w:r>
      </w:smartTag>
      <w:r w:rsidRPr="00110E99">
        <w:rPr>
          <w:rFonts w:ascii="Times New Roman" w:eastAsia="Times New Roman" w:hAnsi="Times New Roman" w:cs="Times New Roman"/>
          <w:sz w:val="24"/>
          <w:szCs w:val="24"/>
          <w:lang w:eastAsia="tr-TR"/>
        </w:rPr>
        <w:t xml:space="preserve">’lık yangın söndürme tüpü bulundurulması gerekir. </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(3) Otoparklarda, depolarda, tesisat dairelerinde ve benzeri yerlerde ayrıca tekerlekli tip söndürme tüpü bulundurulması mecburidir.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 xml:space="preserve">(4) 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 </w:t>
      </w:r>
      <w:smartTag w:uri="urn:schemas-microsoft-com:office:smarttags" w:element="metricconverter">
        <w:smartTagPr>
          <w:attr w:name="ProductID" w:val="25 m"/>
        </w:smartTagPr>
        <w:r w:rsidRPr="00110E99">
          <w:rPr>
            <w:rFonts w:ascii="Times New Roman" w:eastAsia="Times New Roman" w:hAnsi="Times New Roman" w:cs="Times New Roman"/>
            <w:sz w:val="24"/>
            <w:szCs w:val="24"/>
            <w:lang w:eastAsia="tr-TR"/>
          </w:rPr>
          <w:t>25 m</w:t>
        </w:r>
      </w:smartTag>
      <w:r w:rsidRPr="00110E99">
        <w:rPr>
          <w:rFonts w:ascii="Times New Roman" w:eastAsia="Times New Roman" w:hAnsi="Times New Roman" w:cs="Times New Roman"/>
          <w:sz w:val="24"/>
          <w:szCs w:val="24"/>
          <w:lang w:eastAsia="tr-TR"/>
        </w:rPr>
        <w:t xml:space="preserve"> olur.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 xml:space="preserve">(5) Taşınabilir söndürme tüpleri için, söndürücünün duvara bağlantı asma halkası duvardan kolaylıkla alınabilecek ve zeminden asma halkasına olan uzaklığı yaklaşık </w:t>
      </w:r>
      <w:smartTag w:uri="urn:schemas-microsoft-com:office:smarttags" w:element="metricconverter">
        <w:smartTagPr>
          <w:attr w:name="ProductID" w:val="90 cm"/>
        </w:smartTagPr>
        <w:r w:rsidRPr="00110E99">
          <w:rPr>
            <w:rFonts w:ascii="Times New Roman" w:eastAsia="Times New Roman" w:hAnsi="Times New Roman" w:cs="Times New Roman"/>
            <w:sz w:val="24"/>
            <w:szCs w:val="24"/>
            <w:lang w:eastAsia="tr-TR"/>
          </w:rPr>
          <w:t>90 cm</w:t>
        </w:r>
      </w:smartTag>
      <w:r w:rsidRPr="00110E99">
        <w:rPr>
          <w:rFonts w:ascii="Times New Roman" w:eastAsia="Times New Roman" w:hAnsi="Times New Roman" w:cs="Times New Roman"/>
          <w:sz w:val="24"/>
          <w:szCs w:val="24"/>
          <w:lang w:eastAsia="tr-TR"/>
        </w:rPr>
        <w:t>’yi aşmayacak şekilde montaj yapılır.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(6) Arabalı yangın söndürücülerin TS 11749- EN 1866 ve diğer taşınabilir yangın söndürme tüplerinin TS 862- EN 3 kalite belgeli olması şarttır.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 xml:space="preserve">(7) 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w:t>
      </w:r>
      <w:r w:rsidRPr="00110E99">
        <w:rPr>
          <w:rFonts w:ascii="Times New Roman" w:eastAsia="Times New Roman" w:hAnsi="Times New Roman" w:cs="Times New Roman"/>
          <w:b/>
          <w:sz w:val="24"/>
          <w:szCs w:val="24"/>
          <w:lang w:eastAsia="tr-TR"/>
        </w:rPr>
        <w:t>altı ayda bir kontrol edilmesi</w:t>
      </w:r>
      <w:r w:rsidRPr="00110E99">
        <w:rPr>
          <w:rFonts w:ascii="Times New Roman" w:eastAsia="Times New Roman" w:hAnsi="Times New Roman" w:cs="Times New Roman"/>
          <w:sz w:val="24"/>
          <w:szCs w:val="24"/>
          <w:lang w:eastAsia="tr-TR"/>
        </w:rPr>
        <w:t>, yıllık genel bakımlarının yapılması, standartlara uygun toz kullanılması ve dört yıl sonunda tozunun değiştirilmesi şarttır.</w:t>
      </w:r>
    </w:p>
    <w:p w:rsidR="005A1836"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sz w:val="24"/>
          <w:szCs w:val="24"/>
          <w:lang w:eastAsia="tr-TR"/>
        </w:rPr>
        <w:t>(8) Binalara konulacak yangın söndürme tüplerinin cinsi, miktarı ve yerlerinin belirlenmesi konusunda, gerekirse mahalli itfaiye teşkilatının görüşü alınabilir.</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p>
    <w:p w:rsidR="005A1836" w:rsidRPr="00110E99" w:rsidRDefault="005A1836" w:rsidP="005A1836">
      <w:pPr>
        <w:keepNext/>
        <w:autoSpaceDE w:val="0"/>
        <w:autoSpaceDN w:val="0"/>
        <w:spacing w:after="0" w:line="240" w:lineRule="exact"/>
        <w:ind w:firstLine="567"/>
        <w:jc w:val="center"/>
        <w:outlineLvl w:val="3"/>
        <w:rPr>
          <w:rFonts w:ascii="Times New Roman" w:eastAsia="Times New Roman" w:hAnsi="Times New Roman" w:cs="Times New Roman"/>
          <w:b/>
          <w:bCs/>
          <w:sz w:val="24"/>
          <w:szCs w:val="24"/>
          <w:lang w:eastAsia="tr-TR"/>
        </w:rPr>
      </w:pPr>
      <w:r w:rsidRPr="00110E99">
        <w:rPr>
          <w:rFonts w:ascii="Times New Roman" w:eastAsia="Times New Roman" w:hAnsi="Times New Roman" w:cs="Times New Roman"/>
          <w:b/>
          <w:bCs/>
          <w:sz w:val="24"/>
          <w:szCs w:val="24"/>
          <w:lang w:eastAsia="tr-TR"/>
        </w:rPr>
        <w:t>BEŞİNCİ BÖLÜM</w:t>
      </w:r>
    </w:p>
    <w:p w:rsidR="005A1836" w:rsidRPr="00110E99" w:rsidRDefault="005A1836" w:rsidP="005A1836">
      <w:pPr>
        <w:keepNext/>
        <w:autoSpaceDE w:val="0"/>
        <w:autoSpaceDN w:val="0"/>
        <w:spacing w:after="0" w:line="240" w:lineRule="exact"/>
        <w:ind w:firstLine="567"/>
        <w:jc w:val="center"/>
        <w:outlineLvl w:val="3"/>
        <w:rPr>
          <w:rFonts w:ascii="Times New Roman" w:eastAsia="Times New Roman" w:hAnsi="Times New Roman" w:cs="Times New Roman"/>
          <w:b/>
          <w:bCs/>
          <w:sz w:val="24"/>
          <w:szCs w:val="24"/>
          <w:lang w:eastAsia="tr-TR"/>
        </w:rPr>
      </w:pPr>
      <w:r w:rsidRPr="00110E99">
        <w:rPr>
          <w:rFonts w:ascii="Times New Roman" w:eastAsia="Times New Roman" w:hAnsi="Times New Roman" w:cs="Times New Roman"/>
          <w:b/>
          <w:sz w:val="24"/>
          <w:szCs w:val="24"/>
          <w:lang w:eastAsia="tr-TR"/>
        </w:rPr>
        <w:t>Periyodik Testler ve Bakım</w:t>
      </w:r>
    </w:p>
    <w:p w:rsidR="005A1836" w:rsidRPr="00110E99" w:rsidRDefault="005A1836" w:rsidP="005A1836">
      <w:pPr>
        <w:spacing w:after="0" w:line="240" w:lineRule="exact"/>
        <w:ind w:firstLine="567"/>
        <w:jc w:val="both"/>
        <w:rPr>
          <w:rFonts w:ascii="Times New Roman" w:eastAsia="Times New Roman" w:hAnsi="Times New Roman" w:cs="Times New Roman"/>
          <w:b/>
          <w:iCs/>
          <w:sz w:val="24"/>
          <w:szCs w:val="24"/>
          <w:lang w:eastAsia="tr-TR"/>
        </w:rPr>
      </w:pPr>
      <w:r w:rsidRPr="00110E99">
        <w:rPr>
          <w:rFonts w:ascii="Times New Roman" w:eastAsia="Times New Roman" w:hAnsi="Times New Roman" w:cs="Times New Roman"/>
          <w:b/>
          <w:bCs/>
          <w:iCs/>
          <w:sz w:val="24"/>
          <w:szCs w:val="24"/>
          <w:lang w:eastAsia="tr-TR"/>
        </w:rPr>
        <w:t>Periyodik testler ve bakım</w:t>
      </w:r>
    </w:p>
    <w:p w:rsidR="005A1836" w:rsidRPr="00110E99" w:rsidRDefault="005A1836" w:rsidP="005A1836">
      <w:pPr>
        <w:spacing w:after="0" w:line="240" w:lineRule="exact"/>
        <w:ind w:firstLine="567"/>
        <w:jc w:val="both"/>
        <w:rPr>
          <w:rFonts w:ascii="Times New Roman" w:eastAsia="Times New Roman" w:hAnsi="Times New Roman" w:cs="Times New Roman"/>
          <w:sz w:val="24"/>
          <w:szCs w:val="24"/>
          <w:lang w:eastAsia="tr-TR"/>
        </w:rPr>
      </w:pPr>
      <w:r w:rsidRPr="00110E99">
        <w:rPr>
          <w:rFonts w:ascii="Times New Roman" w:eastAsia="Times New Roman" w:hAnsi="Times New Roman" w:cs="Times New Roman"/>
          <w:b/>
          <w:sz w:val="24"/>
          <w:szCs w:val="24"/>
          <w:lang w:eastAsia="tr-TR"/>
        </w:rPr>
        <w:t>MADDE 100-</w:t>
      </w:r>
      <w:r w:rsidRPr="00110E99">
        <w:rPr>
          <w:rFonts w:ascii="Times New Roman" w:eastAsia="Times New Roman" w:hAnsi="Times New Roman" w:cs="Times New Roman"/>
          <w:sz w:val="24"/>
          <w:szCs w:val="24"/>
          <w:lang w:eastAsia="tr-TR"/>
        </w:rPr>
        <w:t xml:space="preserve">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5A1836" w:rsidRPr="005A1836" w:rsidRDefault="005A1836" w:rsidP="005A1836">
      <w:pPr>
        <w:rPr>
          <w:sz w:val="24"/>
          <w:szCs w:val="24"/>
        </w:rPr>
      </w:pPr>
    </w:p>
    <w:p w:rsidR="005A1836" w:rsidRPr="005A1836" w:rsidRDefault="005A1836" w:rsidP="00B53EA4">
      <w:pPr>
        <w:jc w:val="center"/>
        <w:rPr>
          <w:rFonts w:ascii="Times New Roman" w:hAnsi="Times New Roman" w:cs="Times New Roman"/>
          <w:b/>
          <w:sz w:val="24"/>
          <w:szCs w:val="24"/>
        </w:rPr>
      </w:pPr>
    </w:p>
    <w:p w:rsidR="005A1836" w:rsidRDefault="005A1836" w:rsidP="00B53EA4">
      <w:pPr>
        <w:jc w:val="center"/>
        <w:rPr>
          <w:rFonts w:ascii="Times New Roman" w:hAnsi="Times New Roman" w:cs="Times New Roman"/>
          <w:b/>
          <w:sz w:val="24"/>
          <w:szCs w:val="24"/>
        </w:rPr>
      </w:pPr>
    </w:p>
    <w:p w:rsidR="008E3C3E" w:rsidRPr="00B53EA4" w:rsidRDefault="00484E18" w:rsidP="00B53EA4">
      <w:pPr>
        <w:jc w:val="center"/>
        <w:rPr>
          <w:rFonts w:ascii="Times New Roman" w:hAnsi="Times New Roman" w:cs="Times New Roman"/>
          <w:b/>
          <w:sz w:val="24"/>
          <w:szCs w:val="24"/>
        </w:rPr>
      </w:pPr>
      <w:r>
        <w:rPr>
          <w:rFonts w:ascii="Times New Roman" w:hAnsi="Times New Roman" w:cs="Times New Roman"/>
          <w:b/>
          <w:sz w:val="24"/>
          <w:szCs w:val="24"/>
        </w:rPr>
        <w:lastRenderedPageBreak/>
        <w:t>Yangın Söndürme Cihazları (</w:t>
      </w:r>
      <w:r w:rsidR="0076785A" w:rsidRPr="00B53EA4">
        <w:rPr>
          <w:rFonts w:ascii="Times New Roman" w:hAnsi="Times New Roman" w:cs="Times New Roman"/>
          <w:b/>
          <w:sz w:val="24"/>
          <w:szCs w:val="24"/>
        </w:rPr>
        <w:t>YSC</w:t>
      </w:r>
      <w:r>
        <w:rPr>
          <w:rFonts w:ascii="Times New Roman" w:hAnsi="Times New Roman" w:cs="Times New Roman"/>
          <w:b/>
          <w:sz w:val="24"/>
          <w:szCs w:val="24"/>
        </w:rPr>
        <w:t>)</w:t>
      </w:r>
      <w:r w:rsidR="0076785A" w:rsidRPr="00B53EA4">
        <w:rPr>
          <w:rFonts w:ascii="Times New Roman" w:hAnsi="Times New Roman" w:cs="Times New Roman"/>
          <w:b/>
          <w:sz w:val="24"/>
          <w:szCs w:val="24"/>
        </w:rPr>
        <w:t xml:space="preserve"> B</w:t>
      </w:r>
      <w:r>
        <w:rPr>
          <w:rFonts w:ascii="Times New Roman" w:hAnsi="Times New Roman" w:cs="Times New Roman"/>
          <w:b/>
          <w:sz w:val="24"/>
          <w:szCs w:val="24"/>
        </w:rPr>
        <w:t>i</w:t>
      </w:r>
      <w:r w:rsidR="0076785A" w:rsidRPr="00B53EA4">
        <w:rPr>
          <w:rFonts w:ascii="Times New Roman" w:hAnsi="Times New Roman" w:cs="Times New Roman"/>
          <w:b/>
          <w:sz w:val="24"/>
          <w:szCs w:val="24"/>
        </w:rPr>
        <w:t>lgileri</w:t>
      </w:r>
    </w:p>
    <w:p w:rsidR="0076785A" w:rsidRPr="005F077C" w:rsidRDefault="004C6A47" w:rsidP="00765621">
      <w:pPr>
        <w:jc w:val="both"/>
        <w:rPr>
          <w:sz w:val="24"/>
          <w:szCs w:val="24"/>
        </w:rPr>
      </w:pPr>
      <w:r>
        <w:rPr>
          <w:b/>
          <w:sz w:val="24"/>
          <w:szCs w:val="24"/>
        </w:rPr>
        <w:tab/>
      </w:r>
      <w:r w:rsidR="0076785A" w:rsidRPr="005F077C">
        <w:rPr>
          <w:b/>
          <w:sz w:val="24"/>
          <w:szCs w:val="24"/>
        </w:rPr>
        <w:t>Köpüklü YSC:</w:t>
      </w:r>
      <w:r w:rsidR="0076785A" w:rsidRPr="005F077C">
        <w:rPr>
          <w:sz w:val="24"/>
          <w:szCs w:val="24"/>
        </w:rPr>
        <w:t xml:space="preserve"> İçinde Yüzde 1-6 oranında deterjan ve su karışımından oluşur.</w:t>
      </w:r>
      <w:r w:rsidR="005F077C" w:rsidRPr="005F077C">
        <w:rPr>
          <w:sz w:val="24"/>
          <w:szCs w:val="24"/>
        </w:rPr>
        <w:t xml:space="preserve"> </w:t>
      </w:r>
      <w:r w:rsidR="0076785A" w:rsidRPr="005F077C">
        <w:rPr>
          <w:sz w:val="24"/>
          <w:szCs w:val="24"/>
        </w:rPr>
        <w:t xml:space="preserve">Okullarımızda </w:t>
      </w:r>
      <w:r w:rsidR="0076785A" w:rsidRPr="00851DA6">
        <w:rPr>
          <w:b/>
          <w:sz w:val="24"/>
          <w:szCs w:val="24"/>
          <w:u w:val="single"/>
        </w:rPr>
        <w:t>Sıvı Yakıtlı</w:t>
      </w:r>
      <w:r w:rsidR="0076785A" w:rsidRPr="00851DA6">
        <w:rPr>
          <w:b/>
          <w:sz w:val="24"/>
          <w:szCs w:val="24"/>
        </w:rPr>
        <w:t xml:space="preserve"> Kazan dairesi için</w:t>
      </w:r>
      <w:r w:rsidR="0076785A" w:rsidRPr="005F077C">
        <w:rPr>
          <w:sz w:val="24"/>
          <w:szCs w:val="24"/>
        </w:rPr>
        <w:t xml:space="preserve"> gereklidir.</w:t>
      </w:r>
      <w:r w:rsidR="005F077C">
        <w:rPr>
          <w:sz w:val="24"/>
          <w:szCs w:val="24"/>
        </w:rPr>
        <w:t xml:space="preserve">6kg lık </w:t>
      </w:r>
      <w:r w:rsidR="00851DA6">
        <w:rPr>
          <w:sz w:val="24"/>
          <w:szCs w:val="24"/>
        </w:rPr>
        <w:t>yerden 90cm yükseğe asma halkası ile asılarak muhafaza edilir</w:t>
      </w:r>
      <w:r w:rsidR="005F077C">
        <w:rPr>
          <w:sz w:val="24"/>
          <w:szCs w:val="24"/>
        </w:rPr>
        <w:t xml:space="preserve">, 50 kg lık </w:t>
      </w:r>
      <w:r w:rsidR="00851DA6">
        <w:rPr>
          <w:sz w:val="24"/>
          <w:szCs w:val="24"/>
        </w:rPr>
        <w:t xml:space="preserve">olanı yerde </w:t>
      </w:r>
      <w:r w:rsidR="005F077C">
        <w:rPr>
          <w:sz w:val="24"/>
          <w:szCs w:val="24"/>
        </w:rPr>
        <w:t>tekerlekli olarak bulundurul</w:t>
      </w:r>
      <w:r w:rsidR="00851DA6">
        <w:rPr>
          <w:sz w:val="24"/>
          <w:szCs w:val="24"/>
        </w:rPr>
        <w:t>ur.</w:t>
      </w:r>
      <w:r w:rsidR="005F077C">
        <w:rPr>
          <w:sz w:val="24"/>
          <w:szCs w:val="24"/>
        </w:rPr>
        <w:t>.</w:t>
      </w:r>
    </w:p>
    <w:p w:rsidR="0076785A" w:rsidRPr="005F077C" w:rsidRDefault="004C6A47" w:rsidP="00765621">
      <w:pPr>
        <w:jc w:val="both"/>
        <w:rPr>
          <w:sz w:val="24"/>
          <w:szCs w:val="24"/>
        </w:rPr>
      </w:pPr>
      <w:r>
        <w:rPr>
          <w:b/>
          <w:sz w:val="24"/>
          <w:szCs w:val="24"/>
        </w:rPr>
        <w:tab/>
      </w:r>
      <w:r w:rsidR="0076785A" w:rsidRPr="005F077C">
        <w:rPr>
          <w:b/>
          <w:sz w:val="24"/>
          <w:szCs w:val="24"/>
        </w:rPr>
        <w:t>CO2’ li YSC:</w:t>
      </w:r>
      <w:r w:rsidR="0076785A" w:rsidRPr="005F077C">
        <w:rPr>
          <w:sz w:val="24"/>
          <w:szCs w:val="24"/>
        </w:rPr>
        <w:t xml:space="preserve"> % 99,5 saflıkta ve 1000 volta kadar elektriği iletmeyecek özellikte gaz olanı tercih edilir.</w:t>
      </w:r>
      <w:r w:rsidR="008378E6">
        <w:rPr>
          <w:sz w:val="24"/>
          <w:szCs w:val="24"/>
        </w:rPr>
        <w:t xml:space="preserve"> </w:t>
      </w:r>
      <w:r w:rsidR="0076785A" w:rsidRPr="005F077C">
        <w:rPr>
          <w:sz w:val="24"/>
          <w:szCs w:val="24"/>
        </w:rPr>
        <w:t>Boğucu gaz olduğundan herkesin ulaşamayacağı yerde muhafazası gerekir.</w:t>
      </w:r>
      <w:r>
        <w:rPr>
          <w:sz w:val="24"/>
          <w:szCs w:val="24"/>
        </w:rPr>
        <w:t xml:space="preserve"> </w:t>
      </w:r>
      <w:r w:rsidR="0076785A" w:rsidRPr="005F077C">
        <w:rPr>
          <w:sz w:val="24"/>
          <w:szCs w:val="24"/>
        </w:rPr>
        <w:t>İnsanlar ortamdan uzaklaştırılarak</w:t>
      </w:r>
      <w:r w:rsidR="00E32FE6" w:rsidRPr="005F077C">
        <w:rPr>
          <w:sz w:val="24"/>
          <w:szCs w:val="24"/>
        </w:rPr>
        <w:t>,</w:t>
      </w:r>
      <w:r w:rsidR="0076785A" w:rsidRPr="005F077C">
        <w:rPr>
          <w:sz w:val="24"/>
          <w:szCs w:val="24"/>
        </w:rPr>
        <w:t xml:space="preserve">kullanan kişinin maske takmasıyla </w:t>
      </w:r>
      <w:r w:rsidR="00E32FE6" w:rsidRPr="005F077C">
        <w:rPr>
          <w:sz w:val="24"/>
          <w:szCs w:val="24"/>
        </w:rPr>
        <w:t xml:space="preserve">veya  nemli bir bez ile ağzını burnunu kapatıp hızlı bir söndürme işlemi </w:t>
      </w:r>
      <w:r w:rsidR="008378E6">
        <w:rPr>
          <w:sz w:val="24"/>
          <w:szCs w:val="24"/>
        </w:rPr>
        <w:t xml:space="preserve">yaptıktan sonra; </w:t>
      </w:r>
      <w:r w:rsidR="00E32FE6" w:rsidRPr="005F077C">
        <w:rPr>
          <w:sz w:val="24"/>
          <w:szCs w:val="24"/>
        </w:rPr>
        <w:t>ortamdan açık havaya çık</w:t>
      </w:r>
      <w:r w:rsidR="008378E6">
        <w:rPr>
          <w:sz w:val="24"/>
          <w:szCs w:val="24"/>
        </w:rPr>
        <w:t>ıl</w:t>
      </w:r>
      <w:r w:rsidR="00E32FE6" w:rsidRPr="005F077C">
        <w:rPr>
          <w:sz w:val="24"/>
          <w:szCs w:val="24"/>
        </w:rPr>
        <w:t xml:space="preserve">ması şeklinde </w:t>
      </w:r>
      <w:r w:rsidR="0076785A" w:rsidRPr="005F077C">
        <w:rPr>
          <w:sz w:val="24"/>
          <w:szCs w:val="24"/>
        </w:rPr>
        <w:t>kullanılmalıdır.</w:t>
      </w:r>
      <w:r w:rsidR="00E32FE6" w:rsidRPr="005F077C">
        <w:rPr>
          <w:sz w:val="24"/>
          <w:szCs w:val="24"/>
        </w:rPr>
        <w:t xml:space="preserve">Söndürme uygulandığında tesisatın yanmayan kısımlarına </w:t>
      </w:r>
      <w:r w:rsidR="00E32FE6" w:rsidRPr="005F077C">
        <w:rPr>
          <w:sz w:val="24"/>
          <w:szCs w:val="24"/>
          <w:u w:val="single"/>
        </w:rPr>
        <w:t>zarar vermediği için</w:t>
      </w:r>
      <w:r w:rsidR="00E32FE6" w:rsidRPr="005F077C">
        <w:rPr>
          <w:sz w:val="24"/>
          <w:szCs w:val="24"/>
        </w:rPr>
        <w:t xml:space="preserve"> elektrik yangınlarında </w:t>
      </w:r>
      <w:r w:rsidR="008378E6">
        <w:rPr>
          <w:sz w:val="24"/>
          <w:szCs w:val="24"/>
        </w:rPr>
        <w:t xml:space="preserve">öncelikle </w:t>
      </w:r>
      <w:r w:rsidR="00E32FE6" w:rsidRPr="005F077C">
        <w:rPr>
          <w:sz w:val="24"/>
          <w:szCs w:val="24"/>
        </w:rPr>
        <w:t xml:space="preserve">kullanılan YSC dir. Okullarımızda </w:t>
      </w:r>
      <w:r w:rsidR="00E32FE6" w:rsidRPr="005F077C">
        <w:rPr>
          <w:b/>
          <w:sz w:val="24"/>
          <w:szCs w:val="24"/>
        </w:rPr>
        <w:t>ana elektrik panosu</w:t>
      </w:r>
      <w:r w:rsidR="00E32FE6" w:rsidRPr="005F077C">
        <w:rPr>
          <w:sz w:val="24"/>
          <w:szCs w:val="24"/>
        </w:rPr>
        <w:t xml:space="preserve"> yakınına </w:t>
      </w:r>
      <w:r>
        <w:rPr>
          <w:sz w:val="24"/>
          <w:szCs w:val="24"/>
        </w:rPr>
        <w:t xml:space="preserve">5 kglık CO2 li  YSC </w:t>
      </w:r>
      <w:r w:rsidR="00E32FE6" w:rsidRPr="005F077C">
        <w:rPr>
          <w:sz w:val="24"/>
          <w:szCs w:val="24"/>
        </w:rPr>
        <w:t>yerden 90cm yüksekliğe asma halkası ile asılarak muhafaza edilmelidir.</w:t>
      </w:r>
    </w:p>
    <w:p w:rsidR="0076785A" w:rsidRDefault="004C6A47" w:rsidP="00765621">
      <w:pPr>
        <w:jc w:val="both"/>
        <w:rPr>
          <w:sz w:val="24"/>
          <w:szCs w:val="24"/>
        </w:rPr>
      </w:pPr>
      <w:r>
        <w:rPr>
          <w:b/>
          <w:sz w:val="24"/>
          <w:szCs w:val="24"/>
        </w:rPr>
        <w:tab/>
      </w:r>
      <w:r w:rsidR="00E32FE6" w:rsidRPr="005F077C">
        <w:rPr>
          <w:b/>
          <w:sz w:val="24"/>
          <w:szCs w:val="24"/>
        </w:rPr>
        <w:t>Kuru Kimyevi Tozlu YSC:</w:t>
      </w:r>
      <w:r w:rsidR="00E32FE6" w:rsidRPr="005F077C">
        <w:rPr>
          <w:sz w:val="24"/>
          <w:szCs w:val="24"/>
        </w:rPr>
        <w:t xml:space="preserve"> İçinde kuru azot,mermer ve tebeşir tozları vardır. 1000 volta kadar elektriği iletmeyecek özellikte olanı tercih edilir. Fakat; elektrik yangınlarında kullanılabilir olmasına rağmen söndürme işleminde tesisattaki yanmayan kısımlarda </w:t>
      </w:r>
      <w:r w:rsidR="00E32FE6" w:rsidRPr="005F077C">
        <w:rPr>
          <w:sz w:val="24"/>
          <w:szCs w:val="24"/>
          <w:u w:val="single"/>
        </w:rPr>
        <w:t>zarar</w:t>
      </w:r>
      <w:r w:rsidR="005F077C" w:rsidRPr="005F077C">
        <w:rPr>
          <w:sz w:val="24"/>
          <w:szCs w:val="24"/>
          <w:u w:val="single"/>
        </w:rPr>
        <w:t xml:space="preserve"> verdiği</w:t>
      </w:r>
      <w:r w:rsidR="00E32FE6" w:rsidRPr="005F077C">
        <w:rPr>
          <w:sz w:val="24"/>
          <w:szCs w:val="24"/>
          <w:u w:val="single"/>
        </w:rPr>
        <w:t xml:space="preserve"> için</w:t>
      </w:r>
      <w:r w:rsidR="00E32FE6" w:rsidRPr="005F077C">
        <w:rPr>
          <w:sz w:val="24"/>
          <w:szCs w:val="24"/>
        </w:rPr>
        <w:t xml:space="preserve"> kullanımı mecburiyet olmadıkça tercih edilmemelidir.</w:t>
      </w:r>
      <w:r w:rsidR="008378E6">
        <w:rPr>
          <w:sz w:val="24"/>
          <w:szCs w:val="24"/>
        </w:rPr>
        <w:t xml:space="preserve"> </w:t>
      </w:r>
      <w:r w:rsidR="00E32FE6" w:rsidRPr="005F077C">
        <w:rPr>
          <w:sz w:val="24"/>
          <w:szCs w:val="24"/>
        </w:rPr>
        <w:t xml:space="preserve">Katı yakıtlı yangınların ilk tercih edilen YSC </w:t>
      </w:r>
      <w:r w:rsidR="00AA0A18">
        <w:rPr>
          <w:sz w:val="24"/>
          <w:szCs w:val="24"/>
        </w:rPr>
        <w:t>di</w:t>
      </w:r>
      <w:r w:rsidR="00E32FE6" w:rsidRPr="005F077C">
        <w:rPr>
          <w:sz w:val="24"/>
          <w:szCs w:val="24"/>
        </w:rPr>
        <w:t>r.</w:t>
      </w:r>
      <w:r w:rsidR="006E3D58" w:rsidRPr="005F077C">
        <w:rPr>
          <w:sz w:val="24"/>
          <w:szCs w:val="24"/>
        </w:rPr>
        <w:t xml:space="preserve"> Okullarda </w:t>
      </w:r>
      <w:r w:rsidR="006E3D58" w:rsidRPr="005F077C">
        <w:rPr>
          <w:sz w:val="24"/>
          <w:szCs w:val="24"/>
          <w:u w:val="single"/>
        </w:rPr>
        <w:t>yangın dolaplarında ve eksik görülen her alanda</w:t>
      </w:r>
      <w:r w:rsidR="006E3D58" w:rsidRPr="005F077C">
        <w:rPr>
          <w:sz w:val="24"/>
          <w:szCs w:val="24"/>
        </w:rPr>
        <w:t xml:space="preserve"> yerden 90 cm yüksekliğe asma halkasıyla asılarak muhafazası yapılır.</w:t>
      </w:r>
    </w:p>
    <w:p w:rsidR="00B53EA4" w:rsidRDefault="004C6A47" w:rsidP="00765621">
      <w:pPr>
        <w:jc w:val="both"/>
        <w:rPr>
          <w:sz w:val="24"/>
          <w:szCs w:val="24"/>
        </w:rPr>
      </w:pPr>
      <w:r>
        <w:rPr>
          <w:sz w:val="24"/>
          <w:szCs w:val="24"/>
        </w:rPr>
        <w:tab/>
      </w:r>
      <w:r w:rsidR="00B53EA4">
        <w:rPr>
          <w:sz w:val="24"/>
          <w:szCs w:val="24"/>
        </w:rPr>
        <w:t>Tüm YSC l</w:t>
      </w:r>
      <w:r w:rsidR="00AA0A18">
        <w:rPr>
          <w:sz w:val="24"/>
          <w:szCs w:val="24"/>
        </w:rPr>
        <w:t>eri</w:t>
      </w:r>
      <w:r w:rsidR="00B53EA4">
        <w:rPr>
          <w:sz w:val="24"/>
          <w:szCs w:val="24"/>
        </w:rPr>
        <w:t xml:space="preserve"> </w:t>
      </w:r>
      <w:r w:rsidR="00B53EA4" w:rsidRPr="00B53EA4">
        <w:rPr>
          <w:b/>
          <w:sz w:val="24"/>
          <w:szCs w:val="24"/>
        </w:rPr>
        <w:t>ayda bir</w:t>
      </w:r>
      <w:r w:rsidR="00B53EA4">
        <w:rPr>
          <w:sz w:val="24"/>
          <w:szCs w:val="24"/>
        </w:rPr>
        <w:t xml:space="preserve"> ezilme yıpranma </w:t>
      </w:r>
      <w:r w:rsidR="00AA0A18">
        <w:rPr>
          <w:sz w:val="24"/>
          <w:szCs w:val="24"/>
        </w:rPr>
        <w:t>vs olup olmadığı, pimi veya müh</w:t>
      </w:r>
      <w:r w:rsidR="00B53EA4">
        <w:rPr>
          <w:sz w:val="24"/>
          <w:szCs w:val="24"/>
        </w:rPr>
        <w:t xml:space="preserve">rünün çıkarılıp çıkarılmadığı  ve neme maruz kalıp kalmadığı konularında kontrol edilir. (Nem içinde ki malzeme kalitesini bozacağından kuru yerde muhafaza sağlanmalıdır.) </w:t>
      </w:r>
      <w:r w:rsidR="00AA0A18">
        <w:rPr>
          <w:sz w:val="24"/>
          <w:szCs w:val="24"/>
        </w:rPr>
        <w:t>Kuru Kimyevi tozlu YSC leri</w:t>
      </w:r>
      <w:r w:rsidR="00B53EA4">
        <w:rPr>
          <w:sz w:val="24"/>
          <w:szCs w:val="24"/>
        </w:rPr>
        <w:t xml:space="preserve"> ayda bir ters çevrilip hafif sallanarak içinde ki çökmüş tozun gaz ile karışımı sağlanır.</w:t>
      </w:r>
      <w:r w:rsidR="008378E6">
        <w:rPr>
          <w:sz w:val="24"/>
          <w:szCs w:val="24"/>
        </w:rPr>
        <w:t xml:space="preserve"> </w:t>
      </w:r>
      <w:r w:rsidR="00B53EA4">
        <w:rPr>
          <w:sz w:val="24"/>
          <w:szCs w:val="24"/>
        </w:rPr>
        <w:t>Bu işlem tozun daha uzun süre kaliteli kalmasını sağlar.</w:t>
      </w:r>
    </w:p>
    <w:p w:rsidR="00B53EA4" w:rsidRDefault="004C6A47" w:rsidP="00765621">
      <w:pPr>
        <w:jc w:val="both"/>
        <w:rPr>
          <w:sz w:val="24"/>
          <w:szCs w:val="24"/>
        </w:rPr>
      </w:pPr>
      <w:r>
        <w:rPr>
          <w:sz w:val="24"/>
          <w:szCs w:val="24"/>
        </w:rPr>
        <w:tab/>
      </w:r>
      <w:r w:rsidR="00B53EA4">
        <w:rPr>
          <w:sz w:val="24"/>
          <w:szCs w:val="24"/>
        </w:rPr>
        <w:t xml:space="preserve">Kuru Kimyevi </w:t>
      </w:r>
      <w:r w:rsidR="00AA0A18">
        <w:rPr>
          <w:sz w:val="24"/>
          <w:szCs w:val="24"/>
        </w:rPr>
        <w:t xml:space="preserve">Tozlu </w:t>
      </w:r>
      <w:r w:rsidR="00B53EA4">
        <w:rPr>
          <w:sz w:val="24"/>
          <w:szCs w:val="24"/>
        </w:rPr>
        <w:t>YSC yılda bir kere ,</w:t>
      </w:r>
      <w:r w:rsidR="00AA0A18">
        <w:rPr>
          <w:sz w:val="24"/>
          <w:szCs w:val="24"/>
        </w:rPr>
        <w:t xml:space="preserve"> </w:t>
      </w:r>
      <w:r w:rsidR="00B53EA4">
        <w:rPr>
          <w:sz w:val="24"/>
          <w:szCs w:val="24"/>
        </w:rPr>
        <w:t>Co2 li YSC 6 ayda bir kere göstergesinden kontrol edilmelidir.</w:t>
      </w:r>
    </w:p>
    <w:p w:rsidR="00765621" w:rsidRPr="004C6A47" w:rsidRDefault="004C6A47" w:rsidP="00765621">
      <w:pPr>
        <w:jc w:val="both"/>
        <w:rPr>
          <w:b/>
          <w:sz w:val="24"/>
          <w:szCs w:val="24"/>
        </w:rPr>
      </w:pPr>
      <w:r>
        <w:rPr>
          <w:b/>
          <w:sz w:val="24"/>
          <w:szCs w:val="24"/>
        </w:rPr>
        <w:tab/>
      </w:r>
      <w:r w:rsidR="00765621" w:rsidRPr="004C6A47">
        <w:rPr>
          <w:b/>
          <w:sz w:val="24"/>
          <w:szCs w:val="24"/>
        </w:rPr>
        <w:t>Bu doğrultuda okullarda ki alım ve dolumu yapılacak YSC lerin sayıları  Excel Formu üzerinde doldurulacaktır.</w:t>
      </w:r>
    </w:p>
    <w:p w:rsidR="00934BE4" w:rsidRPr="00E3385E" w:rsidRDefault="00934BE4" w:rsidP="00765621">
      <w:pPr>
        <w:jc w:val="both"/>
        <w:rPr>
          <w:b/>
          <w:sz w:val="24"/>
          <w:szCs w:val="24"/>
        </w:rPr>
      </w:pPr>
      <w:r w:rsidRPr="00E3385E">
        <w:rPr>
          <w:b/>
          <w:sz w:val="24"/>
          <w:szCs w:val="24"/>
        </w:rPr>
        <w:t>Form üzerindeki ;</w:t>
      </w:r>
    </w:p>
    <w:p w:rsidR="00934BE4" w:rsidRDefault="00934BE4" w:rsidP="00765621">
      <w:pPr>
        <w:jc w:val="both"/>
        <w:rPr>
          <w:sz w:val="24"/>
          <w:szCs w:val="24"/>
        </w:rPr>
      </w:pPr>
      <w:r>
        <w:rPr>
          <w:sz w:val="24"/>
          <w:szCs w:val="24"/>
        </w:rPr>
        <w:t xml:space="preserve">(*) Alımından itibaren </w:t>
      </w:r>
      <w:r w:rsidRPr="00934BE4">
        <w:rPr>
          <w:sz w:val="24"/>
          <w:szCs w:val="24"/>
          <w:u w:val="single"/>
        </w:rPr>
        <w:t>4 yılı doldurmamış olup</w:t>
      </w:r>
      <w:r>
        <w:rPr>
          <w:sz w:val="24"/>
          <w:szCs w:val="24"/>
        </w:rPr>
        <w:t xml:space="preserve"> kullanılmadığı halde göstergesi kırmızıda olan YSC lerin sayısı yazılmalıdır.</w:t>
      </w:r>
    </w:p>
    <w:p w:rsidR="00934BE4" w:rsidRDefault="00934BE4" w:rsidP="00765621">
      <w:pPr>
        <w:jc w:val="both"/>
        <w:rPr>
          <w:sz w:val="24"/>
          <w:szCs w:val="24"/>
        </w:rPr>
      </w:pPr>
      <w:r>
        <w:rPr>
          <w:sz w:val="24"/>
          <w:szCs w:val="24"/>
        </w:rPr>
        <w:t xml:space="preserve">(**)Alımından itibaren </w:t>
      </w:r>
      <w:r w:rsidRPr="00934BE4">
        <w:rPr>
          <w:sz w:val="24"/>
          <w:szCs w:val="24"/>
          <w:u w:val="single"/>
        </w:rPr>
        <w:t>4 yılı doldurmamış olup</w:t>
      </w:r>
      <w:r>
        <w:rPr>
          <w:sz w:val="24"/>
          <w:szCs w:val="24"/>
        </w:rPr>
        <w:t xml:space="preserve"> kullanılmış olduğundan göstergesi kırmızıda olan YSC lerin sayısı yazılmalıdır.</w:t>
      </w:r>
    </w:p>
    <w:p w:rsidR="00934BE4" w:rsidRPr="005F077C" w:rsidRDefault="00B45915" w:rsidP="00765621">
      <w:pPr>
        <w:jc w:val="both"/>
        <w:rPr>
          <w:sz w:val="24"/>
          <w:szCs w:val="24"/>
        </w:rPr>
      </w:pPr>
      <w:r>
        <w:rPr>
          <w:sz w:val="24"/>
          <w:szCs w:val="24"/>
        </w:rPr>
        <w:t>(**</w:t>
      </w:r>
      <w:r w:rsidR="00934BE4">
        <w:rPr>
          <w:sz w:val="24"/>
          <w:szCs w:val="24"/>
        </w:rPr>
        <w:t xml:space="preserve">) Alımından itibaren </w:t>
      </w:r>
      <w:r w:rsidR="00934BE4" w:rsidRPr="00934BE4">
        <w:rPr>
          <w:sz w:val="24"/>
          <w:szCs w:val="24"/>
          <w:u w:val="single"/>
        </w:rPr>
        <w:t>4 yılı doldurmuş olup</w:t>
      </w:r>
      <w:r>
        <w:rPr>
          <w:sz w:val="24"/>
          <w:szCs w:val="24"/>
        </w:rPr>
        <w:t xml:space="preserve"> göstergesi kırmızıda olan YSC</w:t>
      </w:r>
      <w:r w:rsidR="00802843">
        <w:rPr>
          <w:sz w:val="24"/>
          <w:szCs w:val="24"/>
        </w:rPr>
        <w:t xml:space="preserve"> sayıları da </w:t>
      </w:r>
      <w:r>
        <w:rPr>
          <w:sz w:val="24"/>
          <w:szCs w:val="24"/>
        </w:rPr>
        <w:t xml:space="preserve"> bu alana yazılmalıdır.</w:t>
      </w:r>
    </w:p>
    <w:sectPr w:rsidR="00934BE4" w:rsidRPr="005F077C" w:rsidSect="008E3C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785A"/>
    <w:rsid w:val="0017203B"/>
    <w:rsid w:val="001A3652"/>
    <w:rsid w:val="00215C76"/>
    <w:rsid w:val="00461259"/>
    <w:rsid w:val="00484E18"/>
    <w:rsid w:val="004C6A47"/>
    <w:rsid w:val="005737B6"/>
    <w:rsid w:val="005A1836"/>
    <w:rsid w:val="005F077C"/>
    <w:rsid w:val="006E3D58"/>
    <w:rsid w:val="00765621"/>
    <w:rsid w:val="0076785A"/>
    <w:rsid w:val="00802843"/>
    <w:rsid w:val="008378E6"/>
    <w:rsid w:val="00851DA6"/>
    <w:rsid w:val="008E3C3E"/>
    <w:rsid w:val="00934BE4"/>
    <w:rsid w:val="00AA0A18"/>
    <w:rsid w:val="00B354B6"/>
    <w:rsid w:val="00B45915"/>
    <w:rsid w:val="00B53EA4"/>
    <w:rsid w:val="00C47083"/>
    <w:rsid w:val="00CE08FB"/>
    <w:rsid w:val="00D27786"/>
    <w:rsid w:val="00DA5A16"/>
    <w:rsid w:val="00E32FE6"/>
    <w:rsid w:val="00E3385E"/>
    <w:rsid w:val="00F55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Mahmut-ISG</dc:creator>
  <cp:lastModifiedBy>Mahmut-ISG</cp:lastModifiedBy>
  <cp:revision>2</cp:revision>
  <dcterms:created xsi:type="dcterms:W3CDTF">2019-03-07T11:00:00Z</dcterms:created>
  <dcterms:modified xsi:type="dcterms:W3CDTF">2019-03-07T11:00:00Z</dcterms:modified>
</cp:coreProperties>
</file>